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005" w:rsidRPr="00A97005" w:rsidRDefault="00A97005" w:rsidP="00A97005">
      <w:pPr>
        <w:spacing w:line="480" w:lineRule="auto"/>
        <w:rPr>
          <w:rFonts w:ascii="Times New Roman" w:hAnsi="Times New Roman" w:cs="Times New Roman"/>
          <w:sz w:val="24"/>
          <w:szCs w:val="24"/>
        </w:rPr>
      </w:pPr>
      <w:r w:rsidRPr="00A97005">
        <w:rPr>
          <w:rFonts w:ascii="Times New Roman" w:hAnsi="Times New Roman" w:cs="Times New Roman"/>
          <w:sz w:val="24"/>
          <w:szCs w:val="24"/>
        </w:rPr>
        <w:t>Name:</w:t>
      </w:r>
    </w:p>
    <w:p w:rsidR="00A97005" w:rsidRPr="00A97005" w:rsidRDefault="00A97005" w:rsidP="00A97005">
      <w:pPr>
        <w:spacing w:line="480" w:lineRule="auto"/>
        <w:rPr>
          <w:rFonts w:ascii="Times New Roman" w:hAnsi="Times New Roman" w:cs="Times New Roman"/>
          <w:sz w:val="24"/>
          <w:szCs w:val="24"/>
        </w:rPr>
      </w:pPr>
      <w:r w:rsidRPr="00A97005">
        <w:rPr>
          <w:rFonts w:ascii="Times New Roman" w:hAnsi="Times New Roman" w:cs="Times New Roman"/>
          <w:sz w:val="24"/>
          <w:szCs w:val="24"/>
        </w:rPr>
        <w:t>Tutor:</w:t>
      </w:r>
      <w:bookmarkStart w:id="0" w:name="_GoBack"/>
      <w:bookmarkEnd w:id="0"/>
    </w:p>
    <w:p w:rsidR="00A97005" w:rsidRPr="00A97005" w:rsidRDefault="00A97005" w:rsidP="00A97005">
      <w:pPr>
        <w:spacing w:line="480" w:lineRule="auto"/>
        <w:rPr>
          <w:rFonts w:ascii="Times New Roman" w:hAnsi="Times New Roman" w:cs="Times New Roman"/>
          <w:sz w:val="24"/>
          <w:szCs w:val="24"/>
        </w:rPr>
      </w:pPr>
      <w:r w:rsidRPr="00A97005">
        <w:rPr>
          <w:rFonts w:ascii="Times New Roman" w:hAnsi="Times New Roman" w:cs="Times New Roman"/>
          <w:sz w:val="24"/>
          <w:szCs w:val="24"/>
        </w:rPr>
        <w:t>Course:</w:t>
      </w:r>
    </w:p>
    <w:p w:rsidR="00A97005" w:rsidRPr="00A97005" w:rsidRDefault="00A97005" w:rsidP="00A97005">
      <w:pPr>
        <w:spacing w:line="480" w:lineRule="auto"/>
        <w:rPr>
          <w:rFonts w:ascii="Times New Roman" w:hAnsi="Times New Roman" w:cs="Times New Roman"/>
          <w:sz w:val="24"/>
          <w:szCs w:val="24"/>
        </w:rPr>
      </w:pPr>
      <w:r w:rsidRPr="00A97005">
        <w:rPr>
          <w:rFonts w:ascii="Times New Roman" w:hAnsi="Times New Roman" w:cs="Times New Roman"/>
          <w:sz w:val="24"/>
          <w:szCs w:val="24"/>
        </w:rPr>
        <w:t>Date:</w:t>
      </w:r>
    </w:p>
    <w:p w:rsidR="009A2466" w:rsidRPr="00A97005" w:rsidRDefault="009A2466" w:rsidP="00A97005">
      <w:pPr>
        <w:spacing w:before="100" w:beforeAutospacing="1" w:after="100" w:afterAutospacing="1" w:line="480" w:lineRule="auto"/>
        <w:jc w:val="center"/>
        <w:outlineLvl w:val="2"/>
        <w:rPr>
          <w:rFonts w:ascii="Times New Roman" w:eastAsia="Times New Roman" w:hAnsi="Times New Roman" w:cs="Times New Roman"/>
          <w:b/>
          <w:bCs/>
          <w:sz w:val="24"/>
          <w:szCs w:val="24"/>
        </w:rPr>
      </w:pPr>
      <w:r w:rsidRPr="00A97005">
        <w:rPr>
          <w:rFonts w:ascii="Times New Roman" w:hAnsi="Times New Roman" w:cs="Times New Roman"/>
          <w:b/>
          <w:bCs/>
          <w:color w:val="222222"/>
          <w:sz w:val="24"/>
          <w:szCs w:val="24"/>
        </w:rPr>
        <w:t>DEBORAH CAMERON</w:t>
      </w:r>
      <w:r w:rsidRPr="00A97005">
        <w:rPr>
          <w:rFonts w:ascii="Times New Roman" w:eastAsia="Times New Roman" w:hAnsi="Times New Roman" w:cs="Times New Roman"/>
          <w:b/>
          <w:bCs/>
          <w:sz w:val="24"/>
          <w:szCs w:val="24"/>
        </w:rPr>
        <w:t>: GENDER IDENTITY</w:t>
      </w:r>
    </w:p>
    <w:p w:rsidR="009A2466" w:rsidRPr="00A97005" w:rsidRDefault="009A2466" w:rsidP="00A97005">
      <w:pPr>
        <w:spacing w:before="100" w:beforeAutospacing="1" w:after="100" w:afterAutospacing="1" w:line="480" w:lineRule="auto"/>
        <w:ind w:firstLine="720"/>
        <w:jc w:val="both"/>
        <w:outlineLvl w:val="2"/>
        <w:rPr>
          <w:rFonts w:ascii="Times New Roman" w:eastAsia="Times New Roman" w:hAnsi="Times New Roman" w:cs="Times New Roman"/>
          <w:bCs/>
          <w:sz w:val="24"/>
          <w:szCs w:val="24"/>
        </w:rPr>
      </w:pPr>
      <w:r w:rsidRPr="00A97005">
        <w:rPr>
          <w:rFonts w:ascii="Times New Roman" w:hAnsi="Times New Roman" w:cs="Times New Roman"/>
          <w:bCs/>
          <w:color w:val="222222"/>
          <w:sz w:val="24"/>
          <w:szCs w:val="24"/>
        </w:rPr>
        <w:t>Deborah Cameron</w:t>
      </w:r>
      <w:r w:rsidRPr="00A97005">
        <w:rPr>
          <w:rStyle w:val="apple-converted-space"/>
          <w:rFonts w:ascii="Times New Roman" w:hAnsi="Times New Roman" w:cs="Times New Roman"/>
          <w:color w:val="222222"/>
          <w:sz w:val="24"/>
          <w:szCs w:val="24"/>
        </w:rPr>
        <w:t xml:space="preserve"> was born in 1958. She is a linguistic and holds a profession in language and communication. She has a big passion in linguistic anthropology and sociolinguistics. She is my favorite author for how she writes relatable topics on relationship a\of language to sexuality and gender. </w:t>
      </w:r>
      <w:r w:rsidRPr="00A97005">
        <w:rPr>
          <w:rFonts w:ascii="Times New Roman" w:eastAsia="Times New Roman" w:hAnsi="Times New Roman" w:cs="Times New Roman"/>
          <w:bCs/>
          <w:sz w:val="24"/>
          <w:szCs w:val="24"/>
        </w:rPr>
        <w:t>In this article, she argues that i</w:t>
      </w:r>
      <w:r w:rsidR="00A67B86" w:rsidRPr="00A97005">
        <w:rPr>
          <w:rFonts w:ascii="Times New Roman" w:eastAsia="Times New Roman" w:hAnsi="Times New Roman" w:cs="Times New Roman"/>
          <w:bCs/>
          <w:sz w:val="24"/>
          <w:szCs w:val="24"/>
        </w:rPr>
        <w:t>n the 21</w:t>
      </w:r>
      <w:r w:rsidR="00A67B86" w:rsidRPr="00A97005">
        <w:rPr>
          <w:rFonts w:ascii="Times New Roman" w:eastAsia="Times New Roman" w:hAnsi="Times New Roman" w:cs="Times New Roman"/>
          <w:bCs/>
          <w:sz w:val="24"/>
          <w:szCs w:val="24"/>
          <w:vertAlign w:val="superscript"/>
        </w:rPr>
        <w:t>st</w:t>
      </w:r>
      <w:r w:rsidR="00A67B86" w:rsidRPr="00A97005">
        <w:rPr>
          <w:rFonts w:ascii="Times New Roman" w:eastAsia="Times New Roman" w:hAnsi="Times New Roman" w:cs="Times New Roman"/>
          <w:bCs/>
          <w:sz w:val="24"/>
          <w:szCs w:val="24"/>
        </w:rPr>
        <w:t xml:space="preserve"> century, individuals do not identify themselves with the aspect of gender that biologically one is born with. People are likely to agree with the gender identity one is born with, or deny. If one doesn’t agree with the sex gender which one was born with, that individual is known as a transgender.</w:t>
      </w:r>
    </w:p>
    <w:p w:rsidR="009A2466" w:rsidRPr="00A97005" w:rsidRDefault="00DF59AD" w:rsidP="00A97005">
      <w:pPr>
        <w:spacing w:before="100" w:beforeAutospacing="1" w:after="100" w:afterAutospacing="1" w:line="480" w:lineRule="auto"/>
        <w:ind w:firstLine="720"/>
        <w:jc w:val="both"/>
        <w:outlineLvl w:val="2"/>
        <w:rPr>
          <w:rFonts w:ascii="Times New Roman" w:hAnsi="Times New Roman" w:cs="Times New Roman"/>
          <w:sz w:val="24"/>
          <w:szCs w:val="24"/>
        </w:rPr>
      </w:pPr>
      <w:r w:rsidRPr="00A97005">
        <w:rPr>
          <w:rFonts w:ascii="Times New Roman" w:hAnsi="Times New Roman" w:cs="Times New Roman"/>
          <w:sz w:val="24"/>
          <w:szCs w:val="24"/>
        </w:rPr>
        <w:t xml:space="preserve">Biological factors play a huge role in gender identity and defining the physical development of human beings. Male and female are born with distinguishing sexual organs and </w:t>
      </w:r>
      <w:r w:rsidR="005D3090" w:rsidRPr="00A97005">
        <w:rPr>
          <w:rFonts w:ascii="Times New Roman" w:hAnsi="Times New Roman" w:cs="Times New Roman"/>
          <w:sz w:val="24"/>
          <w:szCs w:val="24"/>
        </w:rPr>
        <w:t>it’s</w:t>
      </w:r>
      <w:r w:rsidRPr="00A97005">
        <w:rPr>
          <w:rFonts w:ascii="Times New Roman" w:hAnsi="Times New Roman" w:cs="Times New Roman"/>
          <w:sz w:val="24"/>
          <w:szCs w:val="24"/>
        </w:rPr>
        <w:t xml:space="preserve"> further supported by the development of a child upon puberty. Hormones do the coordination of the appearanc</w:t>
      </w:r>
      <w:r w:rsidR="005D3090" w:rsidRPr="00A97005">
        <w:rPr>
          <w:rFonts w:ascii="Times New Roman" w:hAnsi="Times New Roman" w:cs="Times New Roman"/>
          <w:sz w:val="24"/>
          <w:szCs w:val="24"/>
        </w:rPr>
        <w:t>e of these physical differences</w:t>
      </w:r>
      <w:r w:rsidRPr="00A97005">
        <w:rPr>
          <w:rFonts w:ascii="Times New Roman" w:hAnsi="Times New Roman" w:cs="Times New Roman"/>
          <w:sz w:val="24"/>
          <w:szCs w:val="24"/>
        </w:rPr>
        <w:t>.</w:t>
      </w:r>
      <w:r w:rsidR="000001A2" w:rsidRPr="00A97005">
        <w:rPr>
          <w:rFonts w:ascii="Times New Roman" w:hAnsi="Times New Roman" w:cs="Times New Roman"/>
          <w:sz w:val="24"/>
          <w:szCs w:val="24"/>
        </w:rPr>
        <w:t xml:space="preserve"> This remains constant even when an individual identifies him/herself to be of a different gender.</w:t>
      </w:r>
    </w:p>
    <w:p w:rsidR="002E1C0B" w:rsidRPr="00A97005" w:rsidRDefault="000001A2" w:rsidP="00A97005">
      <w:pPr>
        <w:spacing w:before="100" w:beforeAutospacing="1" w:after="100" w:afterAutospacing="1" w:line="480" w:lineRule="auto"/>
        <w:ind w:firstLine="720"/>
        <w:jc w:val="both"/>
        <w:outlineLvl w:val="2"/>
        <w:rPr>
          <w:rFonts w:ascii="Times New Roman" w:hAnsi="Times New Roman" w:cs="Times New Roman"/>
          <w:sz w:val="24"/>
          <w:szCs w:val="24"/>
        </w:rPr>
      </w:pPr>
      <w:r w:rsidRPr="00A97005">
        <w:rPr>
          <w:rFonts w:ascii="Times New Roman" w:hAnsi="Times New Roman" w:cs="Times New Roman"/>
          <w:sz w:val="24"/>
          <w:szCs w:val="24"/>
        </w:rPr>
        <w:lastRenderedPageBreak/>
        <w:t xml:space="preserve"> </w:t>
      </w:r>
      <w:r w:rsidR="007972EA" w:rsidRPr="00A97005">
        <w:rPr>
          <w:rFonts w:ascii="Times New Roman" w:hAnsi="Times New Roman" w:cs="Times New Roman"/>
          <w:sz w:val="24"/>
          <w:szCs w:val="24"/>
        </w:rPr>
        <w:t xml:space="preserve">Generally males </w:t>
      </w:r>
      <w:r w:rsidR="006F1C7C" w:rsidRPr="00A97005">
        <w:rPr>
          <w:rFonts w:ascii="Times New Roman" w:hAnsi="Times New Roman" w:cs="Times New Roman"/>
          <w:sz w:val="24"/>
          <w:szCs w:val="24"/>
        </w:rPr>
        <w:t xml:space="preserve">and </w:t>
      </w:r>
      <w:r w:rsidR="007972EA" w:rsidRPr="00A97005">
        <w:rPr>
          <w:rFonts w:ascii="Times New Roman" w:hAnsi="Times New Roman" w:cs="Times New Roman"/>
          <w:sz w:val="24"/>
          <w:szCs w:val="24"/>
        </w:rPr>
        <w:t>females got differences in their structural brain. Men have evolved to be the</w:t>
      </w:r>
      <w:r w:rsidR="006F1C7C" w:rsidRPr="00A97005">
        <w:rPr>
          <w:rFonts w:ascii="Times New Roman" w:hAnsi="Times New Roman" w:cs="Times New Roman"/>
          <w:sz w:val="24"/>
          <w:szCs w:val="24"/>
        </w:rPr>
        <w:t xml:space="preserve"> providers</w:t>
      </w:r>
      <w:r w:rsidR="007972EA" w:rsidRPr="00A97005">
        <w:rPr>
          <w:rFonts w:ascii="Times New Roman" w:hAnsi="Times New Roman" w:cs="Times New Roman"/>
          <w:sz w:val="24"/>
          <w:szCs w:val="24"/>
        </w:rPr>
        <w:t xml:space="preserve"> to </w:t>
      </w:r>
      <w:r w:rsidR="006F1C7C" w:rsidRPr="00A97005">
        <w:rPr>
          <w:rFonts w:ascii="Times New Roman" w:hAnsi="Times New Roman" w:cs="Times New Roman"/>
          <w:sz w:val="24"/>
          <w:szCs w:val="24"/>
        </w:rPr>
        <w:t>the</w:t>
      </w:r>
      <w:r w:rsidR="007972EA" w:rsidRPr="00A97005">
        <w:rPr>
          <w:rFonts w:ascii="Times New Roman" w:hAnsi="Times New Roman" w:cs="Times New Roman"/>
          <w:sz w:val="24"/>
          <w:szCs w:val="24"/>
        </w:rPr>
        <w:t xml:space="preserve"> family</w:t>
      </w:r>
      <w:r w:rsidR="006F1C7C" w:rsidRPr="00A97005">
        <w:rPr>
          <w:rFonts w:ascii="Times New Roman" w:hAnsi="Times New Roman" w:cs="Times New Roman"/>
          <w:sz w:val="24"/>
          <w:szCs w:val="24"/>
        </w:rPr>
        <w:t>.</w:t>
      </w:r>
      <w:r w:rsidR="00DF59AD" w:rsidRPr="00A97005">
        <w:rPr>
          <w:rFonts w:ascii="Times New Roman" w:hAnsi="Times New Roman" w:cs="Times New Roman"/>
          <w:sz w:val="24"/>
          <w:szCs w:val="24"/>
        </w:rPr>
        <w:t xml:space="preserve"> </w:t>
      </w:r>
      <w:r w:rsidR="006F1C7C" w:rsidRPr="00A97005">
        <w:rPr>
          <w:rFonts w:ascii="Times New Roman" w:hAnsi="Times New Roman" w:cs="Times New Roman"/>
          <w:sz w:val="24"/>
          <w:szCs w:val="24"/>
        </w:rPr>
        <w:t>Women</w:t>
      </w:r>
      <w:r w:rsidR="007972EA" w:rsidRPr="00A97005">
        <w:rPr>
          <w:rFonts w:ascii="Times New Roman" w:hAnsi="Times New Roman" w:cs="Times New Roman"/>
          <w:sz w:val="24"/>
          <w:szCs w:val="24"/>
        </w:rPr>
        <w:t xml:space="preserve"> are presumed to have </w:t>
      </w:r>
      <w:r w:rsidR="006F1C7C" w:rsidRPr="00A97005">
        <w:rPr>
          <w:rFonts w:ascii="Times New Roman" w:hAnsi="Times New Roman" w:cs="Times New Roman"/>
          <w:sz w:val="24"/>
          <w:szCs w:val="24"/>
        </w:rPr>
        <w:t xml:space="preserve">characteristics like being: </w:t>
      </w:r>
      <w:r w:rsidR="007972EA" w:rsidRPr="00A97005">
        <w:rPr>
          <w:rFonts w:ascii="Times New Roman" w:hAnsi="Times New Roman" w:cs="Times New Roman"/>
          <w:sz w:val="24"/>
          <w:szCs w:val="24"/>
        </w:rPr>
        <w:t xml:space="preserve">protecting, extra caring </w:t>
      </w:r>
      <w:r w:rsidR="006F1C7C" w:rsidRPr="00A97005">
        <w:rPr>
          <w:rFonts w:ascii="Times New Roman" w:hAnsi="Times New Roman" w:cs="Times New Roman"/>
          <w:sz w:val="24"/>
          <w:szCs w:val="24"/>
        </w:rPr>
        <w:t xml:space="preserve">and </w:t>
      </w:r>
      <w:r w:rsidR="007972EA" w:rsidRPr="00A97005">
        <w:rPr>
          <w:rFonts w:ascii="Times New Roman" w:hAnsi="Times New Roman" w:cs="Times New Roman"/>
          <w:sz w:val="24"/>
          <w:szCs w:val="24"/>
        </w:rPr>
        <w:t>trustworthy</w:t>
      </w:r>
      <w:r w:rsidR="006F1C7C" w:rsidRPr="00A97005">
        <w:rPr>
          <w:rFonts w:ascii="Times New Roman" w:hAnsi="Times New Roman" w:cs="Times New Roman"/>
          <w:sz w:val="24"/>
          <w:szCs w:val="24"/>
        </w:rPr>
        <w:t xml:space="preserve"> </w:t>
      </w:r>
      <w:r w:rsidR="007972EA" w:rsidRPr="00A97005">
        <w:rPr>
          <w:rFonts w:ascii="Times New Roman" w:hAnsi="Times New Roman" w:cs="Times New Roman"/>
          <w:sz w:val="24"/>
          <w:szCs w:val="24"/>
        </w:rPr>
        <w:t xml:space="preserve">as compared to men while men are assumed to be </w:t>
      </w:r>
      <w:r w:rsidR="006F1C7C" w:rsidRPr="00A97005">
        <w:rPr>
          <w:rFonts w:ascii="Times New Roman" w:hAnsi="Times New Roman" w:cs="Times New Roman"/>
          <w:sz w:val="24"/>
          <w:szCs w:val="24"/>
        </w:rPr>
        <w:t xml:space="preserve">more </w:t>
      </w:r>
      <w:r w:rsidR="007972EA" w:rsidRPr="00A97005">
        <w:rPr>
          <w:rFonts w:ascii="Times New Roman" w:hAnsi="Times New Roman" w:cs="Times New Roman"/>
          <w:sz w:val="24"/>
          <w:szCs w:val="24"/>
        </w:rPr>
        <w:t xml:space="preserve">competitive, aggressive, </w:t>
      </w:r>
      <w:r w:rsidR="006F1C7C" w:rsidRPr="00A97005">
        <w:rPr>
          <w:rFonts w:ascii="Times New Roman" w:hAnsi="Times New Roman" w:cs="Times New Roman"/>
          <w:sz w:val="24"/>
          <w:szCs w:val="24"/>
        </w:rPr>
        <w:t xml:space="preserve">and </w:t>
      </w:r>
      <w:r w:rsidR="007972EA" w:rsidRPr="00A97005">
        <w:rPr>
          <w:rFonts w:ascii="Times New Roman" w:hAnsi="Times New Roman" w:cs="Times New Roman"/>
          <w:sz w:val="24"/>
          <w:szCs w:val="24"/>
        </w:rPr>
        <w:t>dominating</w:t>
      </w:r>
      <w:r w:rsidR="006F1C7C" w:rsidRPr="00A97005">
        <w:rPr>
          <w:rFonts w:ascii="Times New Roman" w:hAnsi="Times New Roman" w:cs="Times New Roman"/>
          <w:sz w:val="24"/>
          <w:szCs w:val="24"/>
        </w:rPr>
        <w:t xml:space="preserve"> than</w:t>
      </w:r>
      <w:r w:rsidR="007972EA" w:rsidRPr="00A97005">
        <w:rPr>
          <w:rFonts w:ascii="Times New Roman" w:hAnsi="Times New Roman" w:cs="Times New Roman"/>
          <w:sz w:val="24"/>
          <w:szCs w:val="24"/>
        </w:rPr>
        <w:t xml:space="preserve"> the</w:t>
      </w:r>
      <w:r w:rsidR="006F1C7C" w:rsidRPr="00A97005">
        <w:rPr>
          <w:rFonts w:ascii="Times New Roman" w:hAnsi="Times New Roman" w:cs="Times New Roman"/>
          <w:sz w:val="24"/>
          <w:szCs w:val="24"/>
        </w:rPr>
        <w:t xml:space="preserve"> women.</w:t>
      </w:r>
      <w:r w:rsidR="00DF59AD" w:rsidRPr="00A97005">
        <w:rPr>
          <w:rFonts w:ascii="Times New Roman" w:hAnsi="Times New Roman" w:cs="Times New Roman"/>
          <w:sz w:val="24"/>
          <w:szCs w:val="24"/>
        </w:rPr>
        <w:t xml:space="preserve"> </w:t>
      </w:r>
    </w:p>
    <w:p w:rsidR="009A2466" w:rsidRPr="00A97005" w:rsidRDefault="000001A2" w:rsidP="00A97005">
      <w:pPr>
        <w:pStyle w:val="Heading2"/>
        <w:spacing w:line="480" w:lineRule="auto"/>
        <w:ind w:firstLine="720"/>
        <w:jc w:val="both"/>
        <w:rPr>
          <w:rFonts w:ascii="Times New Roman" w:hAnsi="Times New Roman" w:cs="Times New Roman"/>
          <w:b w:val="0"/>
          <w:color w:val="auto"/>
          <w:sz w:val="24"/>
          <w:szCs w:val="24"/>
        </w:rPr>
      </w:pPr>
      <w:r w:rsidRPr="00A97005">
        <w:rPr>
          <w:rFonts w:ascii="Times New Roman" w:hAnsi="Times New Roman" w:cs="Times New Roman"/>
          <w:b w:val="0"/>
          <w:color w:val="auto"/>
          <w:sz w:val="24"/>
          <w:szCs w:val="24"/>
        </w:rPr>
        <w:t xml:space="preserve">Gender identity is more cultural. </w:t>
      </w:r>
      <w:r w:rsidR="005D3090" w:rsidRPr="00A97005">
        <w:rPr>
          <w:rFonts w:ascii="Times New Roman" w:hAnsi="Times New Roman" w:cs="Times New Roman"/>
          <w:b w:val="0"/>
          <w:color w:val="auto"/>
          <w:sz w:val="24"/>
          <w:szCs w:val="24"/>
        </w:rPr>
        <w:t>Aaron H. </w:t>
      </w:r>
      <w:proofErr w:type="spellStart"/>
      <w:r w:rsidR="005D3090" w:rsidRPr="00A97005">
        <w:rPr>
          <w:rFonts w:ascii="Times New Roman" w:hAnsi="Times New Roman" w:cs="Times New Roman"/>
          <w:b w:val="0"/>
          <w:color w:val="auto"/>
          <w:sz w:val="24"/>
          <w:szCs w:val="24"/>
        </w:rPr>
        <w:t>Devor</w:t>
      </w:r>
      <w:proofErr w:type="spellEnd"/>
      <w:r w:rsidR="005D3090" w:rsidRPr="00A97005">
        <w:rPr>
          <w:rFonts w:ascii="Times New Roman" w:hAnsi="Times New Roman" w:cs="Times New Roman"/>
          <w:b w:val="0"/>
          <w:color w:val="auto"/>
          <w:sz w:val="24"/>
          <w:szCs w:val="24"/>
        </w:rPr>
        <w:t xml:space="preserve"> believes that the </w:t>
      </w:r>
      <w:r w:rsidRPr="00A97005">
        <w:rPr>
          <w:rFonts w:ascii="Times New Roman" w:hAnsi="Times New Roman" w:cs="Times New Roman"/>
          <w:b w:val="0"/>
          <w:color w:val="auto"/>
          <w:sz w:val="24"/>
          <w:szCs w:val="24"/>
        </w:rPr>
        <w:t xml:space="preserve">society plays a </w:t>
      </w:r>
      <w:r w:rsidR="005D3090" w:rsidRPr="00A97005">
        <w:rPr>
          <w:rFonts w:ascii="Times New Roman" w:hAnsi="Times New Roman" w:cs="Times New Roman"/>
          <w:b w:val="0"/>
          <w:color w:val="auto"/>
          <w:sz w:val="24"/>
          <w:szCs w:val="24"/>
        </w:rPr>
        <w:t xml:space="preserve">major part in shaping individuals in understanding their gender. Women are constantly changing from their less competitive nature to being the head of companies and even being the bread winners in the family. Moreover, men have agreed to be stay-at-home dads. </w:t>
      </w:r>
    </w:p>
    <w:p w:rsidR="005D3090" w:rsidRPr="00A97005" w:rsidRDefault="005D3090" w:rsidP="00A97005">
      <w:pPr>
        <w:pStyle w:val="Heading2"/>
        <w:spacing w:line="480" w:lineRule="auto"/>
        <w:ind w:firstLine="720"/>
        <w:jc w:val="both"/>
        <w:rPr>
          <w:rFonts w:ascii="Times New Roman" w:eastAsia="Times New Roman" w:hAnsi="Times New Roman" w:cs="Times New Roman"/>
          <w:b w:val="0"/>
          <w:bCs w:val="0"/>
          <w:color w:val="auto"/>
          <w:sz w:val="24"/>
          <w:szCs w:val="24"/>
        </w:rPr>
      </w:pPr>
      <w:r w:rsidRPr="00A97005">
        <w:rPr>
          <w:rFonts w:ascii="Times New Roman" w:hAnsi="Times New Roman" w:cs="Times New Roman"/>
          <w:b w:val="0"/>
          <w:color w:val="auto"/>
          <w:sz w:val="24"/>
          <w:szCs w:val="24"/>
        </w:rPr>
        <w:t>There are cultures that allow individuals have freedom in gender identity</w:t>
      </w:r>
      <w:r w:rsidR="000001A2" w:rsidRPr="00A97005">
        <w:rPr>
          <w:rFonts w:ascii="Times New Roman" w:hAnsi="Times New Roman" w:cs="Times New Roman"/>
          <w:b w:val="0"/>
          <w:color w:val="auto"/>
          <w:sz w:val="24"/>
          <w:szCs w:val="24"/>
        </w:rPr>
        <w:t xml:space="preserve"> while in other cultures, it’s an abomination to change ones gender. Gender identity is slowly affected by </w:t>
      </w:r>
      <w:r w:rsidR="000001A2" w:rsidRPr="00A97005">
        <w:rPr>
          <w:rFonts w:ascii="Times New Roman" w:eastAsia="Times New Roman" w:hAnsi="Times New Roman" w:cs="Times New Roman"/>
          <w:b w:val="0"/>
          <w:bCs w:val="0"/>
          <w:color w:val="auto"/>
          <w:sz w:val="24"/>
          <w:szCs w:val="24"/>
        </w:rPr>
        <w:t>the changes in cultures mostly due to new technologies, globalization and changes in laws. At some point, as these changes enhance clear understanding of gender identity, this might be accepted in the world at large.</w:t>
      </w: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3E7F27" w:rsidRPr="00A97005" w:rsidRDefault="003E7F27" w:rsidP="00A97005">
      <w:pPr>
        <w:spacing w:line="480" w:lineRule="auto"/>
        <w:jc w:val="both"/>
        <w:rPr>
          <w:rFonts w:ascii="Times New Roman" w:hAnsi="Times New Roman" w:cs="Times New Roman"/>
          <w:sz w:val="24"/>
          <w:szCs w:val="24"/>
        </w:rPr>
      </w:pPr>
    </w:p>
    <w:p w:rsidR="009A2466" w:rsidRPr="00A97005" w:rsidRDefault="009A2466" w:rsidP="00A97005">
      <w:pPr>
        <w:spacing w:line="480" w:lineRule="auto"/>
        <w:jc w:val="both"/>
        <w:rPr>
          <w:rFonts w:ascii="Times New Roman" w:hAnsi="Times New Roman" w:cs="Times New Roman"/>
          <w:b/>
          <w:sz w:val="24"/>
          <w:szCs w:val="24"/>
        </w:rPr>
      </w:pPr>
      <w:r w:rsidRPr="00A97005">
        <w:rPr>
          <w:rFonts w:ascii="Times New Roman" w:hAnsi="Times New Roman" w:cs="Times New Roman"/>
          <w:b/>
          <w:sz w:val="24"/>
          <w:szCs w:val="24"/>
        </w:rPr>
        <w:t>Work cite</w:t>
      </w:r>
    </w:p>
    <w:p w:rsidR="003E7F27" w:rsidRPr="00A97005" w:rsidRDefault="009A2466" w:rsidP="00A97005">
      <w:pPr>
        <w:spacing w:line="480" w:lineRule="auto"/>
        <w:ind w:left="720" w:hanging="720"/>
        <w:jc w:val="both"/>
        <w:rPr>
          <w:rFonts w:ascii="Times New Roman" w:hAnsi="Times New Roman" w:cs="Times New Roman"/>
          <w:sz w:val="24"/>
          <w:szCs w:val="24"/>
        </w:rPr>
      </w:pPr>
      <w:r w:rsidRPr="00A97005">
        <w:rPr>
          <w:rFonts w:ascii="Times New Roman" w:hAnsi="Times New Roman" w:cs="Times New Roman"/>
          <w:color w:val="222222"/>
          <w:sz w:val="24"/>
          <w:szCs w:val="24"/>
          <w:shd w:val="clear" w:color="auto" w:fill="FFFFFF"/>
        </w:rPr>
        <w:t>Cameron, Deborah. "Performing gender identity"</w:t>
      </w:r>
      <w:r w:rsidRPr="00A97005">
        <w:rPr>
          <w:rStyle w:val="apple-converted-space"/>
          <w:rFonts w:ascii="Times New Roman" w:hAnsi="Times New Roman" w:cs="Times New Roman"/>
          <w:color w:val="222222"/>
          <w:sz w:val="24"/>
          <w:szCs w:val="24"/>
          <w:shd w:val="clear" w:color="auto" w:fill="FFFFFF"/>
        </w:rPr>
        <w:t> </w:t>
      </w:r>
      <w:r w:rsidRPr="00A97005">
        <w:rPr>
          <w:rFonts w:ascii="Times New Roman" w:hAnsi="Times New Roman" w:cs="Times New Roman"/>
          <w:iCs/>
          <w:color w:val="222222"/>
          <w:sz w:val="24"/>
          <w:szCs w:val="24"/>
          <w:shd w:val="clear" w:color="auto" w:fill="FFFFFF"/>
        </w:rPr>
        <w:t>Language and gender: a reader. Malden, MA: Blackwell</w:t>
      </w:r>
      <w:r w:rsidRPr="00A97005">
        <w:rPr>
          <w:rStyle w:val="apple-converted-space"/>
          <w:rFonts w:ascii="Times New Roman" w:hAnsi="Times New Roman" w:cs="Times New Roman"/>
          <w:color w:val="222222"/>
          <w:sz w:val="24"/>
          <w:szCs w:val="24"/>
          <w:shd w:val="clear" w:color="auto" w:fill="FFFFFF"/>
        </w:rPr>
        <w:t> </w:t>
      </w:r>
      <w:r w:rsidRPr="00A97005">
        <w:rPr>
          <w:rFonts w:ascii="Times New Roman" w:hAnsi="Times New Roman" w:cs="Times New Roman"/>
          <w:color w:val="222222"/>
          <w:sz w:val="24"/>
          <w:szCs w:val="24"/>
          <w:shd w:val="clear" w:color="auto" w:fill="FFFFFF"/>
        </w:rPr>
        <w:t>(1998).</w:t>
      </w:r>
    </w:p>
    <w:p w:rsidR="003E7F27" w:rsidRPr="00A97005" w:rsidRDefault="003E7F27" w:rsidP="00A97005">
      <w:pPr>
        <w:spacing w:line="480" w:lineRule="auto"/>
        <w:jc w:val="both"/>
        <w:rPr>
          <w:rFonts w:ascii="Times New Roman" w:hAnsi="Times New Roman" w:cs="Times New Roman"/>
          <w:sz w:val="24"/>
          <w:szCs w:val="24"/>
        </w:rPr>
      </w:pPr>
    </w:p>
    <w:sectPr w:rsidR="003E7F27" w:rsidRPr="00A97005" w:rsidSect="007517D7">
      <w:headerReference w:type="default" r:id="rId9"/>
      <w:pgSz w:w="12240" w:h="15840" w:code="1"/>
      <w:pgMar w:top="1440" w:right="1440" w:bottom="1440" w:left="1440" w:header="850" w:footer="99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487" w:rsidRDefault="00B94487" w:rsidP="005D3090">
      <w:pPr>
        <w:spacing w:after="0" w:line="240" w:lineRule="auto"/>
      </w:pPr>
      <w:r>
        <w:separator/>
      </w:r>
    </w:p>
  </w:endnote>
  <w:endnote w:type="continuationSeparator" w:id="0">
    <w:p w:rsidR="00B94487" w:rsidRDefault="00B94487" w:rsidP="005D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487" w:rsidRDefault="00B94487" w:rsidP="005D3090">
      <w:pPr>
        <w:spacing w:after="0" w:line="240" w:lineRule="auto"/>
      </w:pPr>
      <w:r>
        <w:separator/>
      </w:r>
    </w:p>
  </w:footnote>
  <w:footnote w:type="continuationSeparator" w:id="0">
    <w:p w:rsidR="00B94487" w:rsidRDefault="00B94487" w:rsidP="005D30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762440"/>
      <w:docPartObj>
        <w:docPartGallery w:val="Page Numbers (Top of Page)"/>
        <w:docPartUnique/>
      </w:docPartObj>
    </w:sdtPr>
    <w:sdtEndPr>
      <w:rPr>
        <w:rFonts w:ascii="Times New Roman" w:hAnsi="Times New Roman" w:cs="Times New Roman"/>
        <w:noProof/>
        <w:sz w:val="24"/>
        <w:szCs w:val="24"/>
      </w:rPr>
    </w:sdtEndPr>
    <w:sdtContent>
      <w:p w:rsidR="00E90B36" w:rsidRPr="00E90B36" w:rsidRDefault="00E90B36">
        <w:pPr>
          <w:pStyle w:val="Header"/>
          <w:jc w:val="right"/>
          <w:rPr>
            <w:rFonts w:ascii="Times New Roman" w:hAnsi="Times New Roman" w:cs="Times New Roman"/>
            <w:sz w:val="24"/>
            <w:szCs w:val="24"/>
          </w:rPr>
        </w:pPr>
        <w:r w:rsidRPr="00E90B36">
          <w:rPr>
            <w:rFonts w:ascii="Times New Roman" w:hAnsi="Times New Roman" w:cs="Times New Roman"/>
            <w:sz w:val="24"/>
            <w:szCs w:val="24"/>
          </w:rPr>
          <w:t xml:space="preserve">Surname </w:t>
        </w:r>
        <w:r w:rsidRPr="00E90B36">
          <w:rPr>
            <w:rFonts w:ascii="Times New Roman" w:hAnsi="Times New Roman" w:cs="Times New Roman"/>
            <w:sz w:val="24"/>
            <w:szCs w:val="24"/>
          </w:rPr>
          <w:fldChar w:fldCharType="begin"/>
        </w:r>
        <w:r w:rsidRPr="00E90B36">
          <w:rPr>
            <w:rFonts w:ascii="Times New Roman" w:hAnsi="Times New Roman" w:cs="Times New Roman"/>
            <w:sz w:val="24"/>
            <w:szCs w:val="24"/>
          </w:rPr>
          <w:instrText xml:space="preserve"> PAGE   \* MERGEFORMAT </w:instrText>
        </w:r>
        <w:r w:rsidRPr="00E90B36">
          <w:rPr>
            <w:rFonts w:ascii="Times New Roman" w:hAnsi="Times New Roman" w:cs="Times New Roman"/>
            <w:sz w:val="24"/>
            <w:szCs w:val="24"/>
          </w:rPr>
          <w:fldChar w:fldCharType="separate"/>
        </w:r>
        <w:r w:rsidR="00A97005">
          <w:rPr>
            <w:rFonts w:ascii="Times New Roman" w:hAnsi="Times New Roman" w:cs="Times New Roman"/>
            <w:noProof/>
            <w:sz w:val="24"/>
            <w:szCs w:val="24"/>
          </w:rPr>
          <w:t>1</w:t>
        </w:r>
        <w:r w:rsidRPr="00E90B36">
          <w:rPr>
            <w:rFonts w:ascii="Times New Roman" w:hAnsi="Times New Roman" w:cs="Times New Roman"/>
            <w:noProof/>
            <w:sz w:val="24"/>
            <w:szCs w:val="24"/>
          </w:rPr>
          <w:fldChar w:fldCharType="end"/>
        </w:r>
      </w:p>
    </w:sdtContent>
  </w:sdt>
  <w:p w:rsidR="00E90B36" w:rsidRDefault="00E90B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93A50"/>
    <w:multiLevelType w:val="multilevel"/>
    <w:tmpl w:val="9F8E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15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BB1"/>
    <w:rsid w:val="000001A2"/>
    <w:rsid w:val="000E686C"/>
    <w:rsid w:val="00240360"/>
    <w:rsid w:val="00290635"/>
    <w:rsid w:val="002E1C0B"/>
    <w:rsid w:val="003E7F27"/>
    <w:rsid w:val="00534529"/>
    <w:rsid w:val="005D3090"/>
    <w:rsid w:val="006974D7"/>
    <w:rsid w:val="006F1C7C"/>
    <w:rsid w:val="007517D7"/>
    <w:rsid w:val="007972EA"/>
    <w:rsid w:val="0084584E"/>
    <w:rsid w:val="008E7C25"/>
    <w:rsid w:val="00931664"/>
    <w:rsid w:val="00947932"/>
    <w:rsid w:val="009A2466"/>
    <w:rsid w:val="00A67B86"/>
    <w:rsid w:val="00A97005"/>
    <w:rsid w:val="00B77531"/>
    <w:rsid w:val="00B94487"/>
    <w:rsid w:val="00C31BB1"/>
    <w:rsid w:val="00D87A3B"/>
    <w:rsid w:val="00DD4F83"/>
    <w:rsid w:val="00DF59AD"/>
    <w:rsid w:val="00E90B36"/>
    <w:rsid w:val="00F15CE3"/>
    <w:rsid w:val="00FB3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F1C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E1C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C0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1C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2E1C0B"/>
  </w:style>
  <w:style w:type="character" w:styleId="Hyperlink">
    <w:name w:val="Hyperlink"/>
    <w:basedOn w:val="DefaultParagraphFont"/>
    <w:uiPriority w:val="99"/>
    <w:unhideWhenUsed/>
    <w:rsid w:val="002E1C0B"/>
    <w:rPr>
      <w:color w:val="0000FF"/>
      <w:u w:val="single"/>
    </w:rPr>
  </w:style>
  <w:style w:type="character" w:styleId="Strong">
    <w:name w:val="Strong"/>
    <w:basedOn w:val="DefaultParagraphFont"/>
    <w:uiPriority w:val="22"/>
    <w:qFormat/>
    <w:rsid w:val="002E1C0B"/>
    <w:rPr>
      <w:b/>
      <w:bCs/>
    </w:rPr>
  </w:style>
  <w:style w:type="character" w:customStyle="1" w:styleId="Heading2Char">
    <w:name w:val="Heading 2 Char"/>
    <w:basedOn w:val="DefaultParagraphFont"/>
    <w:link w:val="Heading2"/>
    <w:uiPriority w:val="9"/>
    <w:semiHidden/>
    <w:rsid w:val="006F1C7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5D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090"/>
  </w:style>
  <w:style w:type="paragraph" w:styleId="Footer">
    <w:name w:val="footer"/>
    <w:basedOn w:val="Normal"/>
    <w:link w:val="FooterChar"/>
    <w:uiPriority w:val="99"/>
    <w:unhideWhenUsed/>
    <w:rsid w:val="005D3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090"/>
  </w:style>
  <w:style w:type="character" w:customStyle="1" w:styleId="apple-converted-space">
    <w:name w:val="apple-converted-space"/>
    <w:basedOn w:val="DefaultParagraphFont"/>
    <w:rsid w:val="009A24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F1C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E1C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C0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1C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2E1C0B"/>
  </w:style>
  <w:style w:type="character" w:styleId="Hyperlink">
    <w:name w:val="Hyperlink"/>
    <w:basedOn w:val="DefaultParagraphFont"/>
    <w:uiPriority w:val="99"/>
    <w:unhideWhenUsed/>
    <w:rsid w:val="002E1C0B"/>
    <w:rPr>
      <w:color w:val="0000FF"/>
      <w:u w:val="single"/>
    </w:rPr>
  </w:style>
  <w:style w:type="character" w:styleId="Strong">
    <w:name w:val="Strong"/>
    <w:basedOn w:val="DefaultParagraphFont"/>
    <w:uiPriority w:val="22"/>
    <w:qFormat/>
    <w:rsid w:val="002E1C0B"/>
    <w:rPr>
      <w:b/>
      <w:bCs/>
    </w:rPr>
  </w:style>
  <w:style w:type="character" w:customStyle="1" w:styleId="Heading2Char">
    <w:name w:val="Heading 2 Char"/>
    <w:basedOn w:val="DefaultParagraphFont"/>
    <w:link w:val="Heading2"/>
    <w:uiPriority w:val="9"/>
    <w:semiHidden/>
    <w:rsid w:val="006F1C7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5D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090"/>
  </w:style>
  <w:style w:type="paragraph" w:styleId="Footer">
    <w:name w:val="footer"/>
    <w:basedOn w:val="Normal"/>
    <w:link w:val="FooterChar"/>
    <w:uiPriority w:val="99"/>
    <w:unhideWhenUsed/>
    <w:rsid w:val="005D3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090"/>
  </w:style>
  <w:style w:type="character" w:customStyle="1" w:styleId="apple-converted-space">
    <w:name w:val="apple-converted-space"/>
    <w:basedOn w:val="DefaultParagraphFont"/>
    <w:rsid w:val="009A2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038754">
      <w:bodyDiv w:val="1"/>
      <w:marLeft w:val="0"/>
      <w:marRight w:val="0"/>
      <w:marTop w:val="0"/>
      <w:marBottom w:val="0"/>
      <w:divBdr>
        <w:top w:val="none" w:sz="0" w:space="0" w:color="auto"/>
        <w:left w:val="none" w:sz="0" w:space="0" w:color="auto"/>
        <w:bottom w:val="none" w:sz="0" w:space="0" w:color="auto"/>
        <w:right w:val="none" w:sz="0" w:space="0" w:color="auto"/>
      </w:divBdr>
    </w:div>
    <w:div w:id="349528260">
      <w:bodyDiv w:val="1"/>
      <w:marLeft w:val="0"/>
      <w:marRight w:val="0"/>
      <w:marTop w:val="0"/>
      <w:marBottom w:val="0"/>
      <w:divBdr>
        <w:top w:val="none" w:sz="0" w:space="0" w:color="auto"/>
        <w:left w:val="none" w:sz="0" w:space="0" w:color="auto"/>
        <w:bottom w:val="none" w:sz="0" w:space="0" w:color="auto"/>
        <w:right w:val="none" w:sz="0" w:space="0" w:color="auto"/>
      </w:divBdr>
    </w:div>
    <w:div w:id="506529492">
      <w:bodyDiv w:val="1"/>
      <w:marLeft w:val="0"/>
      <w:marRight w:val="0"/>
      <w:marTop w:val="0"/>
      <w:marBottom w:val="0"/>
      <w:divBdr>
        <w:top w:val="none" w:sz="0" w:space="0" w:color="auto"/>
        <w:left w:val="none" w:sz="0" w:space="0" w:color="auto"/>
        <w:bottom w:val="none" w:sz="0" w:space="0" w:color="auto"/>
        <w:right w:val="none" w:sz="0" w:space="0" w:color="auto"/>
      </w:divBdr>
    </w:div>
    <w:div w:id="829951059">
      <w:bodyDiv w:val="1"/>
      <w:marLeft w:val="0"/>
      <w:marRight w:val="0"/>
      <w:marTop w:val="0"/>
      <w:marBottom w:val="0"/>
      <w:divBdr>
        <w:top w:val="none" w:sz="0" w:space="0" w:color="auto"/>
        <w:left w:val="none" w:sz="0" w:space="0" w:color="auto"/>
        <w:bottom w:val="none" w:sz="0" w:space="0" w:color="auto"/>
        <w:right w:val="none" w:sz="0" w:space="0" w:color="auto"/>
      </w:divBdr>
    </w:div>
    <w:div w:id="1006401424">
      <w:bodyDiv w:val="1"/>
      <w:marLeft w:val="0"/>
      <w:marRight w:val="0"/>
      <w:marTop w:val="0"/>
      <w:marBottom w:val="0"/>
      <w:divBdr>
        <w:top w:val="none" w:sz="0" w:space="0" w:color="auto"/>
        <w:left w:val="none" w:sz="0" w:space="0" w:color="auto"/>
        <w:bottom w:val="none" w:sz="0" w:space="0" w:color="auto"/>
        <w:right w:val="none" w:sz="0" w:space="0" w:color="auto"/>
      </w:divBdr>
    </w:div>
    <w:div w:id="1046222641">
      <w:bodyDiv w:val="1"/>
      <w:marLeft w:val="0"/>
      <w:marRight w:val="0"/>
      <w:marTop w:val="0"/>
      <w:marBottom w:val="0"/>
      <w:divBdr>
        <w:top w:val="none" w:sz="0" w:space="0" w:color="auto"/>
        <w:left w:val="none" w:sz="0" w:space="0" w:color="auto"/>
        <w:bottom w:val="none" w:sz="0" w:space="0" w:color="auto"/>
        <w:right w:val="none" w:sz="0" w:space="0" w:color="auto"/>
      </w:divBdr>
      <w:divsChild>
        <w:div w:id="217862088">
          <w:marLeft w:val="0"/>
          <w:marRight w:val="0"/>
          <w:marTop w:val="0"/>
          <w:marBottom w:val="0"/>
          <w:divBdr>
            <w:top w:val="none" w:sz="0" w:space="0" w:color="auto"/>
            <w:left w:val="none" w:sz="0" w:space="0" w:color="auto"/>
            <w:bottom w:val="none" w:sz="0" w:space="0" w:color="auto"/>
            <w:right w:val="none" w:sz="0" w:space="0" w:color="auto"/>
          </w:divBdr>
        </w:div>
      </w:divsChild>
    </w:div>
    <w:div w:id="1189412893">
      <w:bodyDiv w:val="1"/>
      <w:marLeft w:val="0"/>
      <w:marRight w:val="0"/>
      <w:marTop w:val="0"/>
      <w:marBottom w:val="0"/>
      <w:divBdr>
        <w:top w:val="none" w:sz="0" w:space="0" w:color="auto"/>
        <w:left w:val="none" w:sz="0" w:space="0" w:color="auto"/>
        <w:bottom w:val="none" w:sz="0" w:space="0" w:color="auto"/>
        <w:right w:val="none" w:sz="0" w:space="0" w:color="auto"/>
      </w:divBdr>
    </w:div>
    <w:div w:id="146233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91F5-487B-410A-8881-54F4ADCE2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2018-05-01T22:48:00Z</dcterms:created>
  <dcterms:modified xsi:type="dcterms:W3CDTF">2018-05-01T22:55:00Z</dcterms:modified>
</cp:coreProperties>
</file>